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BF7DA" w14:textId="77777777" w:rsidR="008178A9" w:rsidRPr="008178A9" w:rsidRDefault="008178A9" w:rsidP="008178A9">
      <w:pPr>
        <w:spacing w:before="96" w:after="144" w:line="240" w:lineRule="auto"/>
        <w:outlineLvl w:val="0"/>
        <w:rPr>
          <w:rFonts w:eastAsia="Times New Roman" w:cstheme="minorHAnsi"/>
          <w:b/>
          <w:bCs/>
          <w:caps/>
          <w:color w:val="204394"/>
          <w:kern w:val="36"/>
          <w:sz w:val="57"/>
          <w:szCs w:val="57"/>
          <w:lang w:eastAsia="en-GB"/>
          <w14:ligatures w14:val="none"/>
        </w:rPr>
      </w:pPr>
      <w:r w:rsidRPr="008178A9">
        <w:rPr>
          <w:rFonts w:eastAsia="Times New Roman" w:cstheme="minorHAnsi"/>
          <w:b/>
          <w:bCs/>
          <w:caps/>
          <w:color w:val="204394"/>
          <w:kern w:val="36"/>
          <w:sz w:val="57"/>
          <w:szCs w:val="57"/>
          <w:lang w:eastAsia="en-GB"/>
          <w14:ligatures w14:val="none"/>
        </w:rPr>
        <w:t>NPQ EARLY YEARS LEADERSHIP</w:t>
      </w:r>
    </w:p>
    <w:p w14:paraId="545027AF" w14:textId="77777777" w:rsidR="008178A9" w:rsidRPr="008178A9" w:rsidRDefault="008178A9" w:rsidP="008178A9">
      <w:pPr>
        <w:spacing w:before="240" w:after="24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</w:pPr>
      <w:bookmarkStart w:id="0" w:name="content"/>
      <w:bookmarkEnd w:id="0"/>
      <w:r w:rsidRPr="008178A9"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  <w:t>NPQEYL programme is for leaders qualified to at least level 3 with a full and relevant qualification</w:t>
      </w:r>
      <w:r w:rsidRPr="008178A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en-GB"/>
          <w14:ligatures w14:val="none"/>
        </w:rPr>
        <w:t> </w:t>
      </w:r>
      <w:r w:rsidRPr="008178A9"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  <w:t>who are, or are aspiring to be:</w:t>
      </w:r>
    </w:p>
    <w:p w14:paraId="220F34F9" w14:textId="77777777" w:rsidR="008178A9" w:rsidRPr="008178A9" w:rsidRDefault="008178A9" w:rsidP="008178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</w:pPr>
      <w:r w:rsidRPr="008178A9"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  <w:t xml:space="preserve">managers of private, </w:t>
      </w:r>
      <w:proofErr w:type="gramStart"/>
      <w:r w:rsidRPr="008178A9"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  <w:t>voluntary</w:t>
      </w:r>
      <w:proofErr w:type="gramEnd"/>
      <w:r w:rsidRPr="008178A9"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  <w:t xml:space="preserve"> and independent nurseries</w:t>
      </w:r>
    </w:p>
    <w:p w14:paraId="3C700A7A" w14:textId="77777777" w:rsidR="008178A9" w:rsidRPr="008178A9" w:rsidRDefault="008178A9" w:rsidP="008178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</w:pPr>
      <w:r w:rsidRPr="008178A9"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  <w:t>headteachers of school-based or maintained nurseries</w:t>
      </w:r>
    </w:p>
    <w:p w14:paraId="314EB1E1" w14:textId="77777777" w:rsidR="008178A9" w:rsidRPr="008178A9" w:rsidRDefault="008178A9" w:rsidP="008178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</w:pPr>
      <w:r w:rsidRPr="008178A9"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  <w:t>childminders with leadership responsibilities (you work with, employ or are close to employing an assistant).</w:t>
      </w:r>
    </w:p>
    <w:p w14:paraId="330ACA1F" w14:textId="77777777" w:rsidR="008178A9" w:rsidRPr="008178A9" w:rsidRDefault="008178A9" w:rsidP="008178A9">
      <w:pPr>
        <w:spacing w:before="240" w:after="24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</w:pPr>
      <w:r w:rsidRPr="008178A9"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  <w:t>The course is over five terms, (18 months delivery and 3 months for assessment), comprising a series of modules with a formative assessment at the end of each module.  There is a practical element where you will be required to demonstrate your learning through implementation of a strategic improvement focused on your context and pupils. ​</w:t>
      </w:r>
    </w:p>
    <w:p w14:paraId="3FF8E8BE" w14:textId="77777777" w:rsidR="008178A9" w:rsidRPr="008178A9" w:rsidRDefault="008178A9" w:rsidP="008178A9">
      <w:pPr>
        <w:spacing w:before="240" w:after="24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</w:pPr>
      <w:r w:rsidRPr="008178A9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en-GB"/>
          <w14:ligatures w14:val="none"/>
        </w:rPr>
        <w:t>Objectives</w:t>
      </w:r>
      <w:r w:rsidRPr="008178A9"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  <w:t>​</w:t>
      </w:r>
    </w:p>
    <w:p w14:paraId="4B05A6ED" w14:textId="77777777" w:rsidR="008178A9" w:rsidRPr="008178A9" w:rsidRDefault="008178A9" w:rsidP="008178A9">
      <w:pPr>
        <w:spacing w:before="240" w:after="240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</w:pPr>
      <w:r w:rsidRPr="008178A9"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  <w:t>The programme: ​</w:t>
      </w:r>
    </w:p>
    <w:p w14:paraId="32E1AD23" w14:textId="77777777" w:rsidR="008178A9" w:rsidRPr="008178A9" w:rsidRDefault="008178A9" w:rsidP="008178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</w:pPr>
      <w:r w:rsidRPr="008178A9"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  <w:t>helps establish and sustain your organisation’s strategic direction, and helps create an effective culture</w:t>
      </w:r>
    </w:p>
    <w:p w14:paraId="16BBE5CB" w14:textId="77777777" w:rsidR="008178A9" w:rsidRPr="008178A9" w:rsidRDefault="008178A9" w:rsidP="008178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</w:pPr>
      <w:r w:rsidRPr="008178A9"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  <w:t>builds valuable connections with other leaders across Early Years settings</w:t>
      </w:r>
    </w:p>
    <w:p w14:paraId="416B5A90" w14:textId="77777777" w:rsidR="008178A9" w:rsidRPr="008178A9" w:rsidRDefault="008178A9" w:rsidP="008178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</w:pPr>
      <w:r w:rsidRPr="008178A9">
        <w:rPr>
          <w:rFonts w:eastAsia="Times New Roman" w:cstheme="minorHAnsi"/>
          <w:color w:val="000000"/>
          <w:kern w:val="0"/>
          <w:sz w:val="24"/>
          <w:szCs w:val="24"/>
          <w:lang w:eastAsia="en-GB"/>
          <w14:ligatures w14:val="none"/>
        </w:rPr>
        <w:t>broadens your leadership knowledge, particularly around child development and additional and specialist educational needs.</w:t>
      </w:r>
    </w:p>
    <w:tbl>
      <w:tblPr>
        <w:tblW w:w="10695" w:type="dxa"/>
        <w:tblInd w:w="-71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</w:tblBorders>
        <w:shd w:val="clear" w:color="auto" w:fill="8AB833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6"/>
        <w:gridCol w:w="8929"/>
      </w:tblGrid>
      <w:tr w:rsidR="008178A9" w:rsidRPr="008178A9" w14:paraId="061090B3" w14:textId="77777777" w:rsidTr="008178A9">
        <w:trPr>
          <w:trHeight w:val="435"/>
        </w:trPr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AB833"/>
            <w:vAlign w:val="center"/>
            <w:hideMark/>
          </w:tcPr>
          <w:p w14:paraId="4E7E1A88" w14:textId="77777777" w:rsidR="008178A9" w:rsidRPr="008178A9" w:rsidRDefault="008178A9" w:rsidP="008178A9">
            <w:pPr>
              <w:spacing w:before="240" w:after="24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178A9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Facilitators‌</w:t>
            </w:r>
          </w:p>
        </w:tc>
        <w:tc>
          <w:tcPr>
            <w:tcW w:w="8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AB833"/>
            <w:vAlign w:val="center"/>
            <w:hideMark/>
          </w:tcPr>
          <w:p w14:paraId="56CCB38A" w14:textId="77777777" w:rsidR="008178A9" w:rsidRPr="008178A9" w:rsidRDefault="008178A9" w:rsidP="008178A9">
            <w:pPr>
              <w:spacing w:before="240" w:after="24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178A9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Delivered by Best Practice trained facilitators‌</w:t>
            </w:r>
          </w:p>
        </w:tc>
      </w:tr>
      <w:tr w:rsidR="008178A9" w:rsidRPr="008178A9" w14:paraId="3348C321" w14:textId="77777777" w:rsidTr="008178A9">
        <w:trPr>
          <w:trHeight w:val="685"/>
        </w:trPr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AB833"/>
            <w:vAlign w:val="center"/>
            <w:hideMark/>
          </w:tcPr>
          <w:p w14:paraId="448BD528" w14:textId="77777777" w:rsidR="008178A9" w:rsidRPr="008178A9" w:rsidRDefault="008178A9" w:rsidP="008178A9">
            <w:pPr>
              <w:spacing w:before="240" w:after="24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178A9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Audience‌</w:t>
            </w:r>
          </w:p>
        </w:tc>
        <w:tc>
          <w:tcPr>
            <w:tcW w:w="8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E7A8"/>
            <w:vAlign w:val="center"/>
            <w:hideMark/>
          </w:tcPr>
          <w:p w14:paraId="437D26DD" w14:textId="77777777" w:rsidR="008178A9" w:rsidRPr="008178A9" w:rsidRDefault="008178A9" w:rsidP="008178A9">
            <w:pPr>
              <w:spacing w:before="240" w:after="24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178A9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Leaders qualified to at least level 3 with a full and relevant qualification who are, or are aspiring to be, headteachers of school-based nurseries.</w:t>
            </w:r>
          </w:p>
        </w:tc>
      </w:tr>
      <w:tr w:rsidR="008178A9" w:rsidRPr="008178A9" w14:paraId="79D5921C" w14:textId="77777777" w:rsidTr="008178A9">
        <w:trPr>
          <w:trHeight w:val="746"/>
        </w:trPr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AB833"/>
            <w:vAlign w:val="center"/>
            <w:hideMark/>
          </w:tcPr>
          <w:p w14:paraId="09729079" w14:textId="77777777" w:rsidR="008178A9" w:rsidRPr="008178A9" w:rsidRDefault="008178A9" w:rsidP="008178A9">
            <w:pPr>
              <w:spacing w:before="240" w:after="24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178A9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Commitment‌</w:t>
            </w:r>
          </w:p>
        </w:tc>
        <w:tc>
          <w:tcPr>
            <w:tcW w:w="8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F3D3"/>
            <w:vAlign w:val="center"/>
            <w:hideMark/>
          </w:tcPr>
          <w:p w14:paraId="0B1D3060" w14:textId="77777777" w:rsidR="008178A9" w:rsidRPr="008178A9" w:rsidRDefault="008178A9" w:rsidP="008178A9">
            <w:pPr>
              <w:spacing w:before="240" w:after="24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178A9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NPQEYL is delivered over three terms.  Assessment is through 90% attendance and passing a final summative assessment which will take the form of a case study.</w:t>
            </w:r>
          </w:p>
        </w:tc>
      </w:tr>
      <w:tr w:rsidR="008178A9" w:rsidRPr="008178A9" w14:paraId="024D3B11" w14:textId="77777777" w:rsidTr="008178A9">
        <w:trPr>
          <w:trHeight w:val="428"/>
        </w:trPr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AB833"/>
            <w:vAlign w:val="center"/>
            <w:hideMark/>
          </w:tcPr>
          <w:p w14:paraId="11534811" w14:textId="77777777" w:rsidR="008178A9" w:rsidRPr="008178A9" w:rsidRDefault="008178A9" w:rsidP="008178A9">
            <w:pPr>
              <w:spacing w:before="240" w:after="24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178A9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Date‌</w:t>
            </w:r>
          </w:p>
        </w:tc>
        <w:tc>
          <w:tcPr>
            <w:tcW w:w="8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E7A8"/>
            <w:vAlign w:val="center"/>
            <w:hideMark/>
          </w:tcPr>
          <w:p w14:paraId="43006C72" w14:textId="77777777" w:rsidR="008178A9" w:rsidRPr="008178A9" w:rsidRDefault="008178A9" w:rsidP="008178A9">
            <w:pPr>
              <w:spacing w:before="240" w:after="24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178A9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Applications required within designated recruitment periods. </w:t>
            </w:r>
          </w:p>
        </w:tc>
      </w:tr>
      <w:tr w:rsidR="008178A9" w:rsidRPr="008178A9" w14:paraId="15F30DA9" w14:textId="77777777" w:rsidTr="008178A9">
        <w:trPr>
          <w:trHeight w:val="445"/>
        </w:trPr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AB833"/>
            <w:vAlign w:val="center"/>
            <w:hideMark/>
          </w:tcPr>
          <w:p w14:paraId="67DFB2FF" w14:textId="77777777" w:rsidR="008178A9" w:rsidRPr="008178A9" w:rsidRDefault="008178A9" w:rsidP="008178A9">
            <w:pPr>
              <w:spacing w:before="240" w:after="24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178A9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Cost‌</w:t>
            </w:r>
          </w:p>
        </w:tc>
        <w:tc>
          <w:tcPr>
            <w:tcW w:w="8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F3D3"/>
            <w:vAlign w:val="center"/>
            <w:hideMark/>
          </w:tcPr>
          <w:p w14:paraId="0BE2C6D8" w14:textId="77777777" w:rsidR="008178A9" w:rsidRPr="008178A9" w:rsidRDefault="008178A9" w:rsidP="008178A9">
            <w:pPr>
              <w:spacing w:before="240" w:after="24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178A9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Free: Scholarship available for all state-maintained school and academies in England</w:t>
            </w:r>
          </w:p>
        </w:tc>
      </w:tr>
      <w:tr w:rsidR="008178A9" w:rsidRPr="008178A9" w14:paraId="43E4A06F" w14:textId="77777777" w:rsidTr="008178A9">
        <w:trPr>
          <w:trHeight w:val="648"/>
        </w:trPr>
        <w:tc>
          <w:tcPr>
            <w:tcW w:w="1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AB833"/>
            <w:vAlign w:val="center"/>
            <w:hideMark/>
          </w:tcPr>
          <w:p w14:paraId="285FC0EC" w14:textId="77777777" w:rsidR="008178A9" w:rsidRPr="008178A9" w:rsidRDefault="008178A9" w:rsidP="008178A9">
            <w:pPr>
              <w:spacing w:before="240" w:after="24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178A9">
              <w:rPr>
                <w:rFonts w:eastAsia="Times New Roman" w:cstheme="minorHAns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  <w:t>Venue‌</w:t>
            </w:r>
          </w:p>
        </w:tc>
        <w:tc>
          <w:tcPr>
            <w:tcW w:w="89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E7A8"/>
            <w:vAlign w:val="center"/>
            <w:hideMark/>
          </w:tcPr>
          <w:p w14:paraId="7C78DDDF" w14:textId="77777777" w:rsidR="008178A9" w:rsidRPr="008178A9" w:rsidRDefault="008178A9" w:rsidP="008178A9">
            <w:pPr>
              <w:spacing w:before="240" w:after="240" w:line="240" w:lineRule="auto"/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178A9">
              <w:rPr>
                <w:rFonts w:eastAsia="Times New Roman" w:cstheme="minorHAnsi"/>
                <w:kern w:val="0"/>
                <w:sz w:val="24"/>
                <w:szCs w:val="24"/>
                <w:lang w:eastAsia="en-GB"/>
                <w14:ligatures w14:val="none"/>
              </w:rPr>
              <w:t>3 Face to Face events, venue to be confirmed</w:t>
            </w:r>
          </w:p>
        </w:tc>
      </w:tr>
    </w:tbl>
    <w:p w14:paraId="6AEFC232" w14:textId="47A5F899" w:rsidR="00F156DD" w:rsidRPr="008178A9" w:rsidRDefault="00F156DD" w:rsidP="008178A9">
      <w:pPr>
        <w:spacing w:after="240" w:line="240" w:lineRule="auto"/>
        <w:outlineLvl w:val="1"/>
        <w:rPr>
          <w:rFonts w:eastAsia="Times New Roman" w:cstheme="minorHAnsi"/>
          <w:b/>
          <w:bCs/>
          <w:caps/>
          <w:color w:val="FFFFFF"/>
          <w:kern w:val="0"/>
          <w:sz w:val="51"/>
          <w:szCs w:val="51"/>
          <w:lang w:eastAsia="en-GB"/>
          <w14:ligatures w14:val="none"/>
        </w:rPr>
      </w:pPr>
      <w:bookmarkStart w:id="1" w:name="subnav"/>
      <w:bookmarkEnd w:id="1"/>
    </w:p>
    <w:sectPr w:rsidR="00F156DD" w:rsidRPr="008178A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A3D54"/>
    <w:multiLevelType w:val="multilevel"/>
    <w:tmpl w:val="F998D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274A46"/>
    <w:multiLevelType w:val="multilevel"/>
    <w:tmpl w:val="62E2F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A155E7"/>
    <w:multiLevelType w:val="multilevel"/>
    <w:tmpl w:val="99804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36575086">
    <w:abstractNumId w:val="2"/>
  </w:num>
  <w:num w:numId="2" w16cid:durableId="664748530">
    <w:abstractNumId w:val="0"/>
  </w:num>
  <w:num w:numId="3" w16cid:durableId="6490174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8A9"/>
    <w:rsid w:val="008178A9"/>
    <w:rsid w:val="009C3281"/>
    <w:rsid w:val="00F156DD"/>
    <w:rsid w:val="00F3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75B10A"/>
  <w15:chartTrackingRefBased/>
  <w15:docId w15:val="{7574571E-30EB-4000-9C9F-F25EDEB39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178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8178A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78A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8178A9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81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178A9"/>
    <w:rPr>
      <w:b/>
      <w:bCs/>
    </w:rPr>
  </w:style>
  <w:style w:type="paragraph" w:customStyle="1" w:styleId="subnavlistitem">
    <w:name w:val="subnav__list__item"/>
    <w:basedOn w:val="Normal"/>
    <w:rsid w:val="00817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inline">
    <w:name w:val="inline"/>
    <w:basedOn w:val="DefaultParagraphFont"/>
    <w:rsid w:val="008178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28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58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38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965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31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248</Words>
  <Characters>1418</Characters>
  <Application>Microsoft Office Word</Application>
  <DocSecurity>0</DocSecurity>
  <Lines>11</Lines>
  <Paragraphs>3</Paragraphs>
  <ScaleCrop>false</ScaleCrop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Borders</dc:creator>
  <cp:keywords/>
  <dc:description/>
  <cp:lastModifiedBy>Michelle Borders</cp:lastModifiedBy>
  <cp:revision>1</cp:revision>
  <dcterms:created xsi:type="dcterms:W3CDTF">2024-01-17T14:39:00Z</dcterms:created>
  <dcterms:modified xsi:type="dcterms:W3CDTF">2024-01-17T14:41:00Z</dcterms:modified>
</cp:coreProperties>
</file>